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383" w:rsidRPr="00C61383" w:rsidRDefault="00C61383" w:rsidP="00C61383">
      <w:pPr>
        <w:rPr>
          <w:sz w:val="28"/>
        </w:rPr>
      </w:pPr>
      <w:r w:rsidRPr="00C61383">
        <w:rPr>
          <w:sz w:val="28"/>
        </w:rPr>
        <w:t>Eckdaten zur Veranstaltung</w:t>
      </w:r>
    </w:p>
    <w:p w:rsidR="00C61383" w:rsidRDefault="00C61383" w:rsidP="00C61383">
      <w:r>
        <w:t xml:space="preserve"> </w:t>
      </w:r>
    </w:p>
    <w:p w:rsidR="00C61383" w:rsidRDefault="00C61383" w:rsidP="00C42C17">
      <w:r w:rsidRPr="00C61383">
        <w:rPr>
          <w:color w:val="7F7F7F" w:themeColor="text1" w:themeTint="80"/>
        </w:rPr>
        <w:t>Titel der Veranstaltung:</w:t>
      </w:r>
      <w:r>
        <w:br/>
      </w:r>
      <w:r w:rsidR="00C42C17">
        <w:rPr>
          <w:rStyle w:val="Fett"/>
        </w:rPr>
        <w:t>WIRTSCHAFTEN IN</w:t>
      </w:r>
      <w:r w:rsidR="00C42C17">
        <w:rPr>
          <w:rStyle w:val="Fett"/>
        </w:rPr>
        <w:t xml:space="preserve"> </w:t>
      </w:r>
      <w:r w:rsidR="00C42C17">
        <w:rPr>
          <w:rStyle w:val="Fett"/>
        </w:rPr>
        <w:t>UNKLAREN ZEITEN</w:t>
      </w:r>
      <w:r w:rsidR="001033CD" w:rsidRPr="001033CD">
        <w:br/>
      </w:r>
      <w:r w:rsidR="00C42C17">
        <w:t>UNTER DRUCK</w:t>
      </w:r>
      <w:r w:rsidR="00C42C17">
        <w:t xml:space="preserve"> </w:t>
      </w:r>
      <w:r w:rsidR="00C42C17">
        <w:t>GEMEINSAM VERSORGEN</w:t>
      </w:r>
    </w:p>
    <w:p w:rsidR="00C61383" w:rsidRDefault="00C61383" w:rsidP="00C61383">
      <w:r>
        <w:t>www.bmvz-kongress.de</w:t>
      </w:r>
    </w:p>
    <w:p w:rsidR="00C61383" w:rsidRDefault="00C61383" w:rsidP="00C61383"/>
    <w:p w:rsidR="00C61383" w:rsidRPr="00C61383" w:rsidRDefault="00C42C17" w:rsidP="00C61383">
      <w:r w:rsidRPr="00C42C17">
        <w:t>Dienstag, 7. Oktober 2025</w:t>
      </w:r>
      <w:r w:rsidR="00C61383">
        <w:br/>
        <w:t xml:space="preserve">9.00 – 17.00 Uhr </w:t>
      </w:r>
      <w:r w:rsidR="00C61383">
        <w:br/>
      </w:r>
      <w:r>
        <w:rPr>
          <w:b/>
        </w:rPr>
        <w:t>19</w:t>
      </w:r>
      <w:r w:rsidR="00C61383" w:rsidRPr="00C61383">
        <w:rPr>
          <w:b/>
        </w:rPr>
        <w:t xml:space="preserve">. BMVZ </w:t>
      </w:r>
      <w:r w:rsidR="00C61383" w:rsidRPr="00C61383">
        <w:t>PRAKTIKER</w:t>
      </w:r>
      <w:r w:rsidR="00C61383" w:rsidRPr="00C61383">
        <w:rPr>
          <w:b/>
        </w:rPr>
        <w:t>KONGRESS</w:t>
      </w:r>
    </w:p>
    <w:p w:rsidR="00C61383" w:rsidRDefault="00C61383" w:rsidP="00C61383">
      <w:pPr>
        <w:rPr>
          <w:color w:val="7F7F7F" w:themeColor="text1" w:themeTint="80"/>
        </w:rPr>
      </w:pPr>
    </w:p>
    <w:p w:rsidR="00C61383" w:rsidRPr="00C61383" w:rsidRDefault="00C61383" w:rsidP="00C61383">
      <w:pPr>
        <w:rPr>
          <w:color w:val="7F7F7F" w:themeColor="text1" w:themeTint="80"/>
        </w:rPr>
      </w:pPr>
      <w:r>
        <w:rPr>
          <w:color w:val="7F7F7F" w:themeColor="text1" w:themeTint="80"/>
        </w:rPr>
        <w:t>Veranstaltungsort:</w:t>
      </w:r>
      <w:r>
        <w:rPr>
          <w:color w:val="7F7F7F" w:themeColor="text1" w:themeTint="80"/>
        </w:rPr>
        <w:br/>
      </w:r>
      <w:proofErr w:type="spellStart"/>
      <w:r>
        <w:t>dbb</w:t>
      </w:r>
      <w:proofErr w:type="spellEnd"/>
      <w:r>
        <w:t xml:space="preserve"> </w:t>
      </w:r>
      <w:proofErr w:type="spellStart"/>
      <w:r>
        <w:t>forum</w:t>
      </w:r>
      <w:proofErr w:type="spellEnd"/>
      <w:r>
        <w:t xml:space="preserve"> </w:t>
      </w:r>
      <w:proofErr w:type="spellStart"/>
      <w:r>
        <w:t>berlin</w:t>
      </w:r>
      <w:proofErr w:type="spellEnd"/>
      <w:r>
        <w:rPr>
          <w:color w:val="7F7F7F" w:themeColor="text1" w:themeTint="80"/>
        </w:rPr>
        <w:br/>
      </w:r>
      <w:r>
        <w:t>Friedrichstraße 169</w:t>
      </w:r>
      <w:r>
        <w:rPr>
          <w:color w:val="7F7F7F" w:themeColor="text1" w:themeTint="80"/>
        </w:rPr>
        <w:br/>
      </w:r>
      <w:r>
        <w:t>10117 Berlin</w:t>
      </w:r>
    </w:p>
    <w:p w:rsidR="00C61383" w:rsidRDefault="00C61383" w:rsidP="00C61383"/>
    <w:p w:rsidR="001033CD" w:rsidRPr="001033CD" w:rsidRDefault="001033CD" w:rsidP="001033CD">
      <w:pPr>
        <w:rPr>
          <w:b/>
          <w:color w:val="629DAF"/>
        </w:rPr>
      </w:pPr>
      <w:r w:rsidRPr="001033CD">
        <w:rPr>
          <w:b/>
          <w:color w:val="629DAF"/>
        </w:rPr>
        <w:t>Vortragen. Zuhören. Diskutieren.</w:t>
      </w:r>
    </w:p>
    <w:p w:rsidR="007C3E77" w:rsidRPr="007C3E77" w:rsidRDefault="007C3E77" w:rsidP="007C3E77">
      <w:pPr>
        <w:rPr>
          <w:b/>
        </w:rPr>
      </w:pPr>
      <w:bookmarkStart w:id="0" w:name="_GoBack"/>
      <w:bookmarkEnd w:id="0"/>
      <w:r w:rsidRPr="007C3E77">
        <w:rPr>
          <w:b/>
        </w:rPr>
        <w:t xml:space="preserve">Versorgung unter Druck. </w:t>
      </w:r>
      <w:r w:rsidRPr="007C3E77">
        <w:t>Der Koalitionsvertrag kündigt für das Gesundheitswesen weitere Reformen an. Vieles davon steht unter dem Eindruck der schlechten Kassenlage. Andere Aspekte, wie der Wunsch nach MVZ-Regulierung oder der Plan, die Aufsichtsbehörden in den Zulassungsverfahren regelhaft zu beteiligen, stellen dagegen Eingriffe mit politisch intendierter Steuerungswirkung dar.</w:t>
      </w:r>
    </w:p>
    <w:p w:rsidR="007C3E77" w:rsidRPr="007C3E77" w:rsidRDefault="007C3E77" w:rsidP="007C3E77">
      <w:pPr>
        <w:rPr>
          <w:b/>
        </w:rPr>
      </w:pPr>
      <w:r w:rsidRPr="007C3E77">
        <w:rPr>
          <w:b/>
        </w:rPr>
        <w:t xml:space="preserve">Was bedeutet das konkret? </w:t>
      </w:r>
      <w:r w:rsidRPr="007C3E77">
        <w:t>Worauf müssen sich MVZ und BAG sowie die Akteure an der Schnittstelle ambulant-stationär in den nächsten Jahren einstellen? Welche Rolle spielt die Selbstverwaltung? Und in welchem Tempo wird die neue Regierung vorgehen? Am 7. Oktober geben wir zu diesen Fragen strategische Einblicke in den Berliner Politikbetrieb.</w:t>
      </w:r>
    </w:p>
    <w:p w:rsidR="007C3E77" w:rsidRPr="007C3E77" w:rsidRDefault="007C3E77" w:rsidP="007C3E77">
      <w:pPr>
        <w:rPr>
          <w:b/>
        </w:rPr>
      </w:pPr>
      <w:r w:rsidRPr="007C3E77">
        <w:rPr>
          <w:b/>
        </w:rPr>
        <w:t xml:space="preserve">Außerdem befassen wir </w:t>
      </w:r>
      <w:r w:rsidRPr="007C3E77">
        <w:t>uns mit den großen Umbrüchen dieser Zeit; sprich: mit Digitalisierung und KI – und deren Folgen und Nutzen für den Praxisalltag. Nicht zu kurz kommen auch wirtschaftliche und betriebsorganisatorische Fragen – wobei der Fokus auf effizienten Lösungen und praktischen Ansätzen liegt, die vielfältigen Herausforderungen im Betrieb komplexer Praxisstrukturen zu meistern.</w:t>
      </w:r>
    </w:p>
    <w:p w:rsidR="00C42C17" w:rsidRDefault="007C3E77" w:rsidP="007C3E77">
      <w:r w:rsidRPr="007C3E77">
        <w:rPr>
          <w:b/>
        </w:rPr>
        <w:t xml:space="preserve">Zielgruppe ist daher </w:t>
      </w:r>
      <w:r w:rsidRPr="007C3E77">
        <w:t>insbesondere ärztliches wie kaufmännisches Leitungspersonal der ambulant-kooperativen Versorgung, dem wir mit dem Kongress eine Plattform geben, sich zu vernetzen, voneinander zu lernen und Erfahrungen auszutauschen.</w:t>
      </w:r>
    </w:p>
    <w:p w:rsidR="007C3E77" w:rsidRDefault="007C3E77" w:rsidP="001033CD">
      <w:pPr>
        <w:rPr>
          <w:b/>
        </w:rPr>
      </w:pPr>
    </w:p>
    <w:p w:rsidR="001033CD" w:rsidRPr="001033CD" w:rsidRDefault="001033CD" w:rsidP="001033CD">
      <w:pPr>
        <w:rPr>
          <w:b/>
        </w:rPr>
      </w:pPr>
      <w:r w:rsidRPr="001033CD">
        <w:rPr>
          <w:b/>
        </w:rPr>
        <w:t>Von Praktikern für Praktiker.</w:t>
      </w:r>
    </w:p>
    <w:p w:rsidR="00973C91" w:rsidRDefault="001033CD" w:rsidP="001033CD">
      <w:r w:rsidRPr="001033CD">
        <w:rPr>
          <w:b/>
        </w:rPr>
        <w:t>N</w:t>
      </w:r>
      <w:r>
        <w:t>ETZWERK</w:t>
      </w:r>
      <w:r>
        <w:br/>
      </w:r>
      <w:r w:rsidRPr="001033CD">
        <w:rPr>
          <w:b/>
        </w:rPr>
        <w:t>O</w:t>
      </w:r>
      <w:r>
        <w:t>RGANISATION</w:t>
      </w:r>
      <w:r>
        <w:br/>
      </w:r>
      <w:r w:rsidRPr="001033CD">
        <w:rPr>
          <w:b/>
        </w:rPr>
        <w:t>S</w:t>
      </w:r>
      <w:r>
        <w:t>TRATEGIE</w:t>
      </w:r>
      <w:r>
        <w:br/>
      </w:r>
      <w:r w:rsidRPr="001033CD">
        <w:rPr>
          <w:b/>
        </w:rPr>
        <w:t>W</w:t>
      </w:r>
      <w:r>
        <w:t>IRTSCHAFTLICHKEIT</w:t>
      </w:r>
    </w:p>
    <w:sectPr w:rsidR="00973C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383"/>
    <w:rsid w:val="001033CD"/>
    <w:rsid w:val="001A2D52"/>
    <w:rsid w:val="007C3E77"/>
    <w:rsid w:val="00973C91"/>
    <w:rsid w:val="00C42C17"/>
    <w:rsid w:val="00C613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BE612"/>
  <w15:chartTrackingRefBased/>
  <w15:docId w15:val="{CA9C232C-9DC7-4F9E-9F88-E5BCEFC0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C42C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1511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BMVZ</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Mitarbeiter</dc:creator>
  <cp:keywords/>
  <dc:description/>
  <cp:lastModifiedBy>Mitarbeiter</cp:lastModifiedBy>
  <cp:revision>2</cp:revision>
  <dcterms:created xsi:type="dcterms:W3CDTF">2025-06-27T08:25:00Z</dcterms:created>
  <dcterms:modified xsi:type="dcterms:W3CDTF">2025-06-27T08:25:00Z</dcterms:modified>
</cp:coreProperties>
</file>